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E40DFE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214A61D9" w:rsidR="005C4A19" w:rsidRPr="00E40DFE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E40DFE">
                <w:rPr>
                  <w:rStyle w:val="Hipervnculo"/>
                </w:rPr>
                <w:t>https://uaf.gob.do/transparencia/index.php</w:t>
              </w:r>
            </w:hyperlink>
            <w:r w:rsidR="009E1387" w:rsidRPr="00E40DFE">
              <w:t xml:space="preserve">                                                      </w:t>
            </w:r>
            <w:proofErr w:type="gramStart"/>
            <w:r w:rsidR="00E40DFE" w:rsidRPr="00E40DFE">
              <w:rPr>
                <w:b/>
                <w:bCs/>
              </w:rPr>
              <w:t>Abril</w:t>
            </w:r>
            <w:r w:rsidR="008D4066" w:rsidRPr="00E40DFE">
              <w:rPr>
                <w:b/>
                <w:bCs/>
              </w:rPr>
              <w:t xml:space="preserve"> </w:t>
            </w:r>
            <w:r w:rsidR="00E35253" w:rsidRPr="00E40DFE">
              <w:rPr>
                <w:b/>
                <w:bCs/>
              </w:rPr>
              <w:t xml:space="preserve"> 2022</w:t>
            </w:r>
            <w:proofErr w:type="gramEnd"/>
          </w:p>
        </w:tc>
      </w:tr>
    </w:tbl>
    <w:p w14:paraId="76CC49EB" w14:textId="77777777" w:rsidR="005C4A19" w:rsidRPr="00E40DF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E40DFE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AA1D38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AA1D38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AA1D38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AA1D38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AA1D38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AA1D38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AA1D3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AA1D3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AA1D3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AA1D3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AA1D3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AA1D3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AA1D3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AA1D3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AA1D3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AA1D38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AA1D38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AA1D38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AA1D38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AA1D38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AA1D38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AA1D38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AA1D38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AA1D38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AA1D38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AA1D38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AA1D38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AA1D38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AA1D38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AA1D38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AA1D38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AA1D38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AA1D38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AA1D38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AA1D38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AA1D38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AA1D38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AA1D38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AA1D38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AA1D38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AA1D38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AA1D38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AA1D38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AA1D3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AA1D38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AA1D38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AA1D38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AA1D38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4AD4AC3" w:rsidR="00581515" w:rsidRPr="00732E7D" w:rsidRDefault="00C33001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AA1D38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AA1D38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AA1D38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595537AC" w:rsidR="00581515" w:rsidRPr="00732E7D" w:rsidRDefault="00C33001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AA1D38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AA1D38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AA1D38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628D224B" w:rsidR="005C4A19" w:rsidRPr="009638C9" w:rsidRDefault="006D309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Abril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AA1D38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230A384D" w:rsidR="00C540D5" w:rsidRPr="009638C9" w:rsidRDefault="009E138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AA1D38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AA1D38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1AFBD41E" w:rsidR="00C540D5" w:rsidRPr="00727E62" w:rsidRDefault="008D296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Febrero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AA1D3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4A240038" w:rsidR="00C540D5" w:rsidRPr="005C4A19" w:rsidRDefault="00C3300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03 de Mayo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AA1D38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08AE3951" w:rsidR="00CE2269" w:rsidRPr="00727E62" w:rsidRDefault="006012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abril </w:t>
            </w:r>
            <w:r w:rsidR="009F4432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8D296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Matriz de Responsabilidades</w:t>
            </w:r>
            <w:r w:rsidR="008D406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AA1D38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4BDC532F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6D4DB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to 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trimestre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AA1D38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6AB5ACB8" w:rsidR="005C4A19" w:rsidRPr="00AA63BE" w:rsidRDefault="006D4DB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AA1D38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AA1D38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AA1D38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AA1D38" w:rsidP="005C4A19">
            <w:pPr>
              <w:rPr>
                <w:b/>
                <w:bCs/>
              </w:rPr>
            </w:pPr>
            <w:hyperlink r:id="rId126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6ACE8F2D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Marzo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AA1D38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AA1D38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AA1D38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58F6C228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AA1D38" w:rsidP="00C540D5">
            <w:pPr>
              <w:rPr>
                <w:b/>
                <w:bCs/>
              </w:rPr>
            </w:pPr>
            <w:hyperlink r:id="rId130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19910C5F" w:rsidR="003854F7" w:rsidRDefault="006012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Mayo 2022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AA1D38" w:rsidP="00C540D5">
            <w:pPr>
              <w:rPr>
                <w:b/>
                <w:bCs/>
              </w:rPr>
            </w:pPr>
            <w:hyperlink r:id="rId131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420AE9EF" w:rsidR="003854F7" w:rsidRPr="005F648E" w:rsidRDefault="00813EA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01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AA1D3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AA1D3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AA1D38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AA63BE" w:rsidRPr="008D5A4A">
                <w:rPr>
                  <w:rStyle w:val="Hipervnculo"/>
                  <w:b/>
                  <w:bCs/>
                </w:rPr>
                <w:lastRenderedPageBreak/>
                <w:t>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AA1D38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AA1D3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AA1D38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AA1D38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5C3F5835" w:rsidR="005C4A19" w:rsidRPr="00F54515" w:rsidRDefault="00B3738F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01 de abril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AA1D38" w:rsidP="005C4A19">
            <w:pPr>
              <w:rPr>
                <w:b/>
                <w:bCs/>
              </w:rPr>
            </w:pPr>
            <w:hyperlink r:id="rId139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AA1D3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B86C06B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592811">
              <w:rPr>
                <w:rFonts w:ascii="Arial" w:eastAsia="Arial" w:hAnsi="Arial" w:cs="Arial"/>
                <w:b/>
                <w:color w:val="000000"/>
                <w:sz w:val="20"/>
              </w:rPr>
              <w:t>Ana Yapor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AA1D3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52C43C94" w:rsidR="00C540D5" w:rsidRPr="00F54515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AA1D3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2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AA1D38" w:rsidP="008D5A4A">
            <w:pPr>
              <w:rPr>
                <w:b/>
                <w:bCs/>
              </w:rPr>
            </w:pPr>
            <w:hyperlink r:id="rId143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4E31E5D8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59281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AA1D38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AA1D38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7BE951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Presupuesto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AA1D38" w:rsidP="00C540D5">
            <w:pPr>
              <w:rPr>
                <w:b/>
                <w:bCs/>
              </w:rPr>
            </w:pPr>
            <w:hyperlink r:id="rId146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27FC983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Ejecución del presupuesto </w:t>
            </w:r>
            <w:r w:rsidR="00B3738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abril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5C4A19" w:rsidRDefault="00894BC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r w:rsidRPr="00894BC3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670B50A9" w:rsidR="00C540D5" w:rsidRPr="00F54515" w:rsidRDefault="00B373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mayo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B5E66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AB5E66" w:rsidRPr="009B79AD" w:rsidRDefault="00AA1D38" w:rsidP="00AB5E66">
            <w:pPr>
              <w:rPr>
                <w:b/>
                <w:bCs/>
              </w:rPr>
            </w:pPr>
            <w:hyperlink r:id="rId147" w:history="1">
              <w:r w:rsidR="00AB5E66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AB5E66" w:rsidRPr="009B79AD" w:rsidRDefault="00AB5E66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0DBEFB6D" w:rsidR="00AB5E66" w:rsidRPr="00C3066D" w:rsidRDefault="00AE6E32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B5E66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</w:t>
            </w:r>
            <w:r w:rsidR="000D7A51" w:rsidRPr="005C4A19">
              <w:rPr>
                <w:rFonts w:ascii="Arial" w:eastAsia="Arial" w:hAnsi="Arial" w:cs="Arial"/>
                <w:b/>
                <w:color w:val="000000"/>
                <w:sz w:val="20"/>
              </w:rPr>
              <w:t>Jubilaciones,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Pensiones y retiros 2019/2020</w:t>
            </w:r>
          </w:p>
          <w:p w14:paraId="744ED30D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AB5E66" w:rsidRPr="009B79AD" w:rsidRDefault="00AA1D38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8" w:history="1">
              <w:r w:rsidR="000D7A51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</w:t>
              </w:r>
              <w:r w:rsidR="000D7A51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lastRenderedPageBreak/>
                <w:t>retiros/category/1140-jubilaciones-pensiones-y-retiros-2022</w:t>
              </w:r>
            </w:hyperlink>
            <w:r w:rsidR="000D7A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51D83239" w:rsidR="00AB5E66" w:rsidRPr="00C3066D" w:rsidRDefault="00AE6E32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09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AA1D3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9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AA1D3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0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D7A51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D1C21B2" w:rsidR="005C4A19" w:rsidRPr="005C4A19" w:rsidRDefault="00AA1D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AA1D38" w:rsidP="005C4A19">
            <w:pPr>
              <w:rPr>
                <w:b/>
                <w:bCs/>
              </w:rPr>
            </w:pPr>
            <w:hyperlink r:id="rId155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39185C90" w:rsidR="000D7A51" w:rsidRDefault="00AA1D38" w:rsidP="005C4A19">
            <w:hyperlink r:id="rId156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7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8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AA1D38" w:rsidP="005C4A19">
            <w:pPr>
              <w:rPr>
                <w:b/>
                <w:bCs/>
              </w:rPr>
            </w:pPr>
            <w:hyperlink r:id="rId160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4C57234F" w:rsidR="000D7A51" w:rsidRDefault="00AE6E32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AA1D38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1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7D5E831D" w14:textId="4FC86F3E" w:rsidR="00AE6E32" w:rsidRDefault="00AE6E32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AA1D38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2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AA1D38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3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AA1D38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4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7F325CD4" w:rsidR="00A87C94" w:rsidRPr="00F47014" w:rsidRDefault="00AE6E3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01 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87C94" w:rsidRPr="004B4449" w:rsidRDefault="00AA1D38" w:rsidP="00A87C94">
            <w:pPr>
              <w:rPr>
                <w:b/>
                <w:bCs/>
              </w:rPr>
            </w:pPr>
            <w:hyperlink r:id="rId165" w:history="1">
              <w:r w:rsidR="00A87C94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A87C94" w:rsidRDefault="00A87C94" w:rsidP="00A87C94"/>
          <w:p w14:paraId="12EB475F" w14:textId="6DF59B99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5146192E" w:rsidR="00A87C94" w:rsidRPr="00F47014" w:rsidRDefault="00AE6E3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01 de abril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A87C94" w:rsidRPr="00EC3E47" w:rsidRDefault="00AA1D38" w:rsidP="00A87C94">
            <w:pPr>
              <w:rPr>
                <w:b/>
                <w:bCs/>
              </w:rPr>
            </w:pPr>
            <w:hyperlink r:id="rId166" w:history="1">
              <w:r w:rsidR="00A87C94"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7B4C7AFF" w:rsidR="00A87C94" w:rsidRPr="00F47014" w:rsidRDefault="00AE6E3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</w:t>
            </w:r>
            <w:r w:rsidR="009977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m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ayo</w:t>
            </w:r>
            <w:r w:rsidR="009977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EC3E4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977F3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9977F3" w:rsidRPr="003F79D6" w:rsidRDefault="009977F3" w:rsidP="009977F3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9977F3" w:rsidRDefault="00AA1D38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="009977F3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5A670C0C" w:rsidR="009977F3" w:rsidRPr="00F47014" w:rsidRDefault="00AE6E32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977F3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9977F3" w:rsidRPr="003F79D6" w:rsidRDefault="009977F3" w:rsidP="009977F3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9977F3" w:rsidRPr="00EC3E47" w:rsidRDefault="00AA1D38" w:rsidP="009977F3">
            <w:pPr>
              <w:rPr>
                <w:b/>
                <w:bCs/>
              </w:rPr>
            </w:pPr>
            <w:hyperlink r:id="rId168" w:history="1">
              <w:r w:rsidR="009977F3"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21F6EBDC" w:rsidR="009977F3" w:rsidRPr="00F47014" w:rsidRDefault="00AE6E32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977F3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9977F3" w:rsidRPr="003F79D6" w:rsidRDefault="009977F3" w:rsidP="009977F3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9977F3" w:rsidRDefault="00AA1D38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9" w:history="1">
              <w:r w:rsidR="009977F3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12102794" w:rsidR="009977F3" w:rsidRPr="00F47014" w:rsidRDefault="00AE6E32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977F3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9977F3" w:rsidRPr="004774AC" w:rsidRDefault="00AA1D38" w:rsidP="009977F3">
            <w:pPr>
              <w:rPr>
                <w:b/>
                <w:bCs/>
              </w:rPr>
            </w:pPr>
            <w:hyperlink r:id="rId170" w:history="1">
              <w:r w:rsidR="009977F3"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9977F3" w:rsidRPr="004774AC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57B2E2EE" w:rsidR="009977F3" w:rsidRPr="00F47014" w:rsidRDefault="00AE6E32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9977F3" w:rsidRPr="00F47014" w:rsidRDefault="009977F3" w:rsidP="009977F3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9977F3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9977F3" w:rsidRPr="003F79D6" w:rsidRDefault="009977F3" w:rsidP="009977F3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9977F3" w:rsidRPr="004774AC" w:rsidRDefault="00AA1D38" w:rsidP="009977F3">
            <w:pPr>
              <w:rPr>
                <w:b/>
                <w:bCs/>
              </w:rPr>
            </w:pPr>
            <w:hyperlink r:id="rId171" w:history="1">
              <w:r w:rsidR="009977F3"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="009977F3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3910E7FB" w:rsidR="009977F3" w:rsidRPr="00F47014" w:rsidRDefault="00AE6E32" w:rsidP="009977F3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9977F3" w:rsidRPr="00F47014" w:rsidRDefault="009977F3" w:rsidP="009977F3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9977F3" w:rsidRPr="004774AC" w:rsidRDefault="00AA1D38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2" w:history="1">
              <w:r w:rsidR="009977F3"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="009977F3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536ED37D" w:rsidR="009977F3" w:rsidRPr="00F47014" w:rsidRDefault="00AE6E32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9977F3" w:rsidRPr="004774AC" w:rsidRDefault="00AA1D38" w:rsidP="009977F3">
            <w:pPr>
              <w:rPr>
                <w:b/>
                <w:bCs/>
              </w:rPr>
            </w:pPr>
            <w:hyperlink r:id="rId173" w:history="1">
              <w:r w:rsidR="009977F3"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9977F3" w:rsidRPr="004774AC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693E34FA" w:rsidR="009977F3" w:rsidRPr="00F47014" w:rsidRDefault="00AE6E32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9977F3" w:rsidRPr="004774AC" w:rsidRDefault="00AA1D38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4" w:history="1">
              <w:r w:rsidR="009977F3"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="009977F3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5125CAEF" w:rsidR="009977F3" w:rsidRPr="00F47014" w:rsidRDefault="00AE6E32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6E32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AE6E32" w:rsidRPr="005C4A19" w:rsidRDefault="00AE6E32" w:rsidP="00AE6E3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AE6E32" w:rsidRPr="003F79D6" w:rsidRDefault="00AE6E32" w:rsidP="00AE6E3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AE6E32" w:rsidRPr="004774AC" w:rsidRDefault="00AE6E32" w:rsidP="00AE6E3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04F8560A" w:rsidR="00AE6E32" w:rsidRPr="00F47014" w:rsidRDefault="00AE6E32" w:rsidP="00AE6E3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5746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AE6E32" w:rsidRPr="00F47014" w:rsidRDefault="00AE6E32" w:rsidP="00AE6E3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6E32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AE6E32" w:rsidRPr="005C4A19" w:rsidRDefault="00AE6E32" w:rsidP="00AE6E3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AE6E32" w:rsidRPr="003F79D6" w:rsidRDefault="00AE6E32" w:rsidP="00AE6E3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AE6E32" w:rsidRPr="004774AC" w:rsidRDefault="00AE6E32" w:rsidP="00AE6E3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71902480" w:rsidR="00AE6E32" w:rsidRPr="00F47014" w:rsidRDefault="00AE6E32" w:rsidP="00AE6E3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5746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AE6E32" w:rsidRPr="00F47014" w:rsidRDefault="00AE6E32" w:rsidP="00AE6E3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6E32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AE6E32" w:rsidRPr="005C4A19" w:rsidRDefault="00AE6E32" w:rsidP="00AE6E3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AE6E32" w:rsidRPr="003F79D6" w:rsidRDefault="00AE6E32" w:rsidP="00AE6E3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AE6E32" w:rsidRPr="004774AC" w:rsidRDefault="00AE6E32" w:rsidP="00AE6E32">
            <w:pPr>
              <w:rPr>
                <w:b/>
                <w:bCs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AE6E32" w:rsidRPr="004774AC" w:rsidRDefault="00AE6E32" w:rsidP="00AE6E32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297EB267" w:rsidR="00AE6E32" w:rsidRPr="00F47014" w:rsidRDefault="00AE6E32" w:rsidP="00AE6E32">
            <w:pPr>
              <w:rPr>
                <w:b/>
                <w:bCs/>
              </w:rPr>
            </w:pPr>
            <w:r w:rsidRPr="00A5746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AE6E32" w:rsidRPr="00F47014" w:rsidRDefault="00AE6E32" w:rsidP="00AE6E3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6E32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AE6E32" w:rsidRPr="005C4A19" w:rsidRDefault="00AE6E32" w:rsidP="00AE6E3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AE6E32" w:rsidRPr="003F79D6" w:rsidRDefault="00AE6E32" w:rsidP="00AE6E3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AE6E32" w:rsidRPr="00EC3E47" w:rsidRDefault="00AE6E32" w:rsidP="00AE6E3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</w:t>
              </w:r>
              <w:r w:rsidRPr="00EC3E47">
                <w:rPr>
                  <w:rStyle w:val="Hipervnculo"/>
                  <w:b/>
                  <w:bCs/>
                </w:rPr>
                <w:lastRenderedPageBreak/>
                <w:t>y-contrataciones-realizadas-y-aprobadas/category/1171-historico-lista-de-compras-y-contrataciones-realizadas-y-aprobadas-2022</w:t>
              </w:r>
            </w:hyperlink>
            <w:r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11C0EC0B" w:rsidR="00AE6E32" w:rsidRPr="00F47014" w:rsidRDefault="00AE6E32" w:rsidP="00AE6E3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5746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06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AE6E32" w:rsidRPr="00F47014" w:rsidRDefault="00AE6E32" w:rsidP="00AE6E3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AA1D38" w:rsidP="00F47014">
            <w:pPr>
              <w:rPr>
                <w:b/>
                <w:bCs/>
              </w:rPr>
            </w:pPr>
            <w:hyperlink r:id="rId179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AA1D38" w:rsidP="005C4A19">
            <w:pPr>
              <w:rPr>
                <w:b/>
                <w:bCs/>
              </w:rPr>
            </w:pPr>
            <w:hyperlink r:id="rId180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16FB09C9" w:rsidR="005C4A19" w:rsidRPr="005C4A19" w:rsidRDefault="00B3494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mayo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B3494A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B3494A" w:rsidRPr="005C4A19" w:rsidRDefault="00B3494A" w:rsidP="00B3494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B3494A" w:rsidRPr="00C42030" w:rsidRDefault="00B3494A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B3494A" w:rsidRPr="0049722E" w:rsidRDefault="00B3494A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20C84291" w:rsidR="00B3494A" w:rsidRPr="00B50B48" w:rsidRDefault="00B3494A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F5A4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mayo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B3494A" w:rsidRPr="00B50B48" w:rsidRDefault="00B3494A" w:rsidP="00B3494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B3494A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B3494A" w:rsidRPr="005C4A19" w:rsidRDefault="00B3494A" w:rsidP="00B3494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B3494A" w:rsidRPr="00C42030" w:rsidRDefault="00B3494A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B3494A" w:rsidRPr="00326B83" w:rsidRDefault="00B3494A" w:rsidP="00B3494A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6674169F" w:rsidR="00B3494A" w:rsidRPr="00B50B48" w:rsidRDefault="00B3494A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F5A4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mayo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B3494A" w:rsidRPr="00B50B48" w:rsidRDefault="00B3494A" w:rsidP="00B3494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A87C94" w:rsidRPr="005C4A19" w:rsidRDefault="00AA1D38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3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4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5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6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A87C94" w:rsidRPr="005C4A19" w:rsidRDefault="00AA1D38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7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="00A87C94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A87C94" w:rsidRPr="00326B83" w:rsidRDefault="00AA1D38" w:rsidP="00A87C94">
            <w:pPr>
              <w:rPr>
                <w:b/>
                <w:bCs/>
              </w:rPr>
            </w:pPr>
            <w:hyperlink r:id="rId188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A87C94" w:rsidRPr="00326B83" w:rsidRDefault="00A87C94" w:rsidP="00A87C94">
            <w:pPr>
              <w:rPr>
                <w:b/>
                <w:bCs/>
              </w:rPr>
            </w:pPr>
          </w:p>
          <w:p w14:paraId="1B373413" w14:textId="4F78194F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2F4B6B18" w:rsidR="00A87C94" w:rsidRPr="00B50B48" w:rsidRDefault="00B3494A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01 de abril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A87C94" w:rsidRPr="00326B83" w:rsidRDefault="00AA1D38" w:rsidP="00A87C94">
            <w:pPr>
              <w:rPr>
                <w:b/>
                <w:bCs/>
              </w:rPr>
            </w:pPr>
            <w:hyperlink r:id="rId189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2794C307" w:rsidR="00A87C94" w:rsidRPr="00B50B48" w:rsidRDefault="00B3494A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01 de abril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A87C94" w:rsidRPr="00326B83" w:rsidRDefault="00AA1D38" w:rsidP="00A87C94">
            <w:pPr>
              <w:rPr>
                <w:b/>
                <w:bCs/>
              </w:rPr>
            </w:pPr>
            <w:hyperlink r:id="rId190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3E338007" w:rsidR="00A87C94" w:rsidRPr="00B50B48" w:rsidRDefault="00B3494A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F5A4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05 de mayo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B3494A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B3494A" w:rsidRPr="005C4A19" w:rsidRDefault="00B3494A" w:rsidP="00B3494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B3494A" w:rsidRPr="00C42030" w:rsidRDefault="00B3494A" w:rsidP="00B3494A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B3494A" w:rsidRPr="0049722E" w:rsidRDefault="00B3494A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06060EF6" w:rsidR="00B3494A" w:rsidRPr="005024C2" w:rsidRDefault="00B3494A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250B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mayo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B3494A" w:rsidRPr="00B50B48" w:rsidRDefault="00B3494A" w:rsidP="00B3494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B3494A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B3494A" w:rsidRPr="005C4A19" w:rsidRDefault="00B3494A" w:rsidP="00B3494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B3494A" w:rsidRPr="00C42030" w:rsidRDefault="00B3494A" w:rsidP="00B3494A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B3494A" w:rsidRPr="00326B83" w:rsidRDefault="00B3494A" w:rsidP="00B3494A">
            <w:pPr>
              <w:rPr>
                <w:b/>
                <w:bCs/>
              </w:rPr>
            </w:pPr>
            <w:hyperlink r:id="rId19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B3494A" w:rsidRPr="00326B83" w:rsidRDefault="00B3494A" w:rsidP="00B3494A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7A5E0F62" w:rsidR="00B3494A" w:rsidRPr="005024C2" w:rsidRDefault="00B3494A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250B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mayo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B3494A" w:rsidRPr="00B50B48" w:rsidRDefault="00B3494A" w:rsidP="00B3494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AA1D38" w:rsidP="005C4A19">
            <w:pPr>
              <w:rPr>
                <w:b/>
                <w:bCs/>
              </w:rPr>
            </w:pPr>
            <w:hyperlink r:id="rId193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9CD157E" w:rsidR="005C4A19" w:rsidRPr="00D44B18" w:rsidRDefault="00C0022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AA1D38" w:rsidP="005C4A19">
            <w:pPr>
              <w:rPr>
                <w:b/>
                <w:bCs/>
              </w:rPr>
            </w:pPr>
            <w:hyperlink r:id="rId194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AA1D38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015F4419" w:rsidR="00F800F9" w:rsidRPr="007B3BCA" w:rsidRDefault="00151B2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enero </w:t>
            </w:r>
            <w:r w:rsidR="00F800F9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71CE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659E3E99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AA1D3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6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11D44052" w:rsidR="00F800F9" w:rsidRPr="007B3BCA" w:rsidRDefault="00B3494A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01 de abril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97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lastRenderedPageBreak/>
                <w:t>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AA1D3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FC3" w14:textId="77777777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AA1D3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AA1D3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40E5013" w:rsidR="00D44B1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07"/>
      <w:footerReference w:type="default" r:id="rId2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8B54" w14:textId="77777777" w:rsidR="00AA1D38" w:rsidRDefault="00AA1D38" w:rsidP="0069445A">
      <w:pPr>
        <w:spacing w:after="0" w:line="240" w:lineRule="auto"/>
      </w:pPr>
      <w:r>
        <w:separator/>
      </w:r>
    </w:p>
  </w:endnote>
  <w:endnote w:type="continuationSeparator" w:id="0">
    <w:p w14:paraId="4931E00B" w14:textId="77777777" w:rsidR="00AA1D38" w:rsidRDefault="00AA1D38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06D8" w14:textId="77777777" w:rsidR="00AA1D38" w:rsidRDefault="00AA1D38" w:rsidP="0069445A">
      <w:pPr>
        <w:spacing w:after="0" w:line="240" w:lineRule="auto"/>
      </w:pPr>
      <w:r>
        <w:separator/>
      </w:r>
    </w:p>
  </w:footnote>
  <w:footnote w:type="continuationSeparator" w:id="0">
    <w:p w14:paraId="397AF896" w14:textId="77777777" w:rsidR="00AA1D38" w:rsidRDefault="00AA1D38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87B04"/>
    <w:rsid w:val="000A741C"/>
    <w:rsid w:val="000B68F5"/>
    <w:rsid w:val="000C3C5D"/>
    <w:rsid w:val="000D7A51"/>
    <w:rsid w:val="000E471A"/>
    <w:rsid w:val="000E5638"/>
    <w:rsid w:val="00115FBB"/>
    <w:rsid w:val="00151B28"/>
    <w:rsid w:val="001A215F"/>
    <w:rsid w:val="001C46D9"/>
    <w:rsid w:val="001D3AF6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E62D7"/>
    <w:rsid w:val="003F79D6"/>
    <w:rsid w:val="00405B7D"/>
    <w:rsid w:val="004513AD"/>
    <w:rsid w:val="004774AC"/>
    <w:rsid w:val="004964F8"/>
    <w:rsid w:val="0049722E"/>
    <w:rsid w:val="004B4449"/>
    <w:rsid w:val="004B4BCE"/>
    <w:rsid w:val="004D7DE8"/>
    <w:rsid w:val="005024C2"/>
    <w:rsid w:val="00504822"/>
    <w:rsid w:val="00507CED"/>
    <w:rsid w:val="00532E96"/>
    <w:rsid w:val="00550F1D"/>
    <w:rsid w:val="00581515"/>
    <w:rsid w:val="00592811"/>
    <w:rsid w:val="005C1744"/>
    <w:rsid w:val="005C31F9"/>
    <w:rsid w:val="005C4A19"/>
    <w:rsid w:val="005C661F"/>
    <w:rsid w:val="005D5ED1"/>
    <w:rsid w:val="005E6685"/>
    <w:rsid w:val="005F648E"/>
    <w:rsid w:val="006012D4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D3097"/>
    <w:rsid w:val="006D4DB4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13EAE"/>
    <w:rsid w:val="008259EB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7584"/>
    <w:rsid w:val="008D296F"/>
    <w:rsid w:val="008D4066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3046F"/>
    <w:rsid w:val="00A47FDD"/>
    <w:rsid w:val="00A608AA"/>
    <w:rsid w:val="00A6389D"/>
    <w:rsid w:val="00A67065"/>
    <w:rsid w:val="00A829FF"/>
    <w:rsid w:val="00A872D3"/>
    <w:rsid w:val="00A87C94"/>
    <w:rsid w:val="00AA1D38"/>
    <w:rsid w:val="00AA63BE"/>
    <w:rsid w:val="00AB3336"/>
    <w:rsid w:val="00AB5D7D"/>
    <w:rsid w:val="00AB5E66"/>
    <w:rsid w:val="00AC2197"/>
    <w:rsid w:val="00AC546C"/>
    <w:rsid w:val="00AE5395"/>
    <w:rsid w:val="00AE6E32"/>
    <w:rsid w:val="00AE7F42"/>
    <w:rsid w:val="00AF6E8E"/>
    <w:rsid w:val="00B15486"/>
    <w:rsid w:val="00B24DA8"/>
    <w:rsid w:val="00B3494A"/>
    <w:rsid w:val="00B3738F"/>
    <w:rsid w:val="00B50B48"/>
    <w:rsid w:val="00B61497"/>
    <w:rsid w:val="00B8225F"/>
    <w:rsid w:val="00B92FCA"/>
    <w:rsid w:val="00BB06A8"/>
    <w:rsid w:val="00C00225"/>
    <w:rsid w:val="00C023ED"/>
    <w:rsid w:val="00C135F9"/>
    <w:rsid w:val="00C3066D"/>
    <w:rsid w:val="00C33001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90EC1"/>
    <w:rsid w:val="00D939B4"/>
    <w:rsid w:val="00DA3203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0DFE"/>
    <w:rsid w:val="00E440D0"/>
    <w:rsid w:val="00E563B0"/>
    <w:rsid w:val="00E56D17"/>
    <w:rsid w:val="00E616B9"/>
    <w:rsid w:val="00E70F81"/>
    <w:rsid w:val="00E73C3C"/>
    <w:rsid w:val="00E837FE"/>
    <w:rsid w:val="00EA4F53"/>
    <w:rsid w:val="00EC0D5A"/>
    <w:rsid w:val="00EC3E47"/>
    <w:rsid w:val="00F04134"/>
    <w:rsid w:val="00F13449"/>
    <w:rsid w:val="00F146AF"/>
    <w:rsid w:val="00F17F6E"/>
    <w:rsid w:val="00F47014"/>
    <w:rsid w:val="00F53781"/>
    <w:rsid w:val="00F54515"/>
    <w:rsid w:val="00F545FB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uaf.gob.do/transparencia/index.php/compras-y-contrataciones/compras-menores/category/863-compras-menores-2021" TargetMode="External"/><Relationship Id="rId191" Type="http://schemas.openxmlformats.org/officeDocument/2006/relationships/hyperlink" Target="https://uaf.gob.do/transparencia/index.php/finanzas/informes-de-auditorias/category/1175-informes-de-auditoria-2022" TargetMode="External"/><Relationship Id="rId205" Type="http://schemas.openxmlformats.org/officeDocument/2006/relationships/header" Target="header3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606-publicaciones-oficiales-2019" TargetMode="External"/><Relationship Id="rId144" Type="http://schemas.openxmlformats.org/officeDocument/2006/relationships/hyperlink" Target="http://transparencia.uaf.gob.do/index.php/presupuesto/presupuesto-anual?download=1446:presupuesto-aprobado-2019" TargetMode="External"/><Relationship Id="rId149" Type="http://schemas.openxmlformats.org/officeDocument/2006/relationships/hyperlink" Target="http://transparencia.uaf.gob.do/index.php/recursos-humanos/vacant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65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81" Type="http://schemas.openxmlformats.org/officeDocument/2006/relationships/hyperlink" Target="https://uaf.gob.do/transparencia/index.php/finanzas/ingresos-y-egresos/category/1173-ingresos-y-egresos-2022" TargetMode="External"/><Relationship Id="rId18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9" Type="http://schemas.openxmlformats.org/officeDocument/2006/relationships/hyperlink" Target="https://311.gob.do/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map.gob.do/Concursa/" TargetMode="External"/><Relationship Id="rId15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1" Type="http://schemas.openxmlformats.org/officeDocument/2006/relationships/hyperlink" Target="https://uaf.gob.do/transparencia/index.php/compras-y-contrataciones/subasta-inversa/category/1096-subasta-inversa-2021" TargetMode="External"/><Relationship Id="rId176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2" Type="http://schemas.openxmlformats.org/officeDocument/2006/relationships/hyperlink" Target="https://uaf.gob.do/transparencia/index.php/finanzas/estados-financieros" TargetMode="External"/><Relationship Id="rId197" Type="http://schemas.openxmlformats.org/officeDocument/2006/relationships/hyperlink" Target="https://uaf.gob.do/transparencia/index.php/comisiones-de-etica-publica-cep/codigo-de-etica?download=2512:dg-ma-001-codigo-de-etica" TargetMode="External"/><Relationship Id="rId206" Type="http://schemas.openxmlformats.org/officeDocument/2006/relationships/footer" Target="footer3.xml"/><Relationship Id="rId201" Type="http://schemas.openxmlformats.org/officeDocument/2006/relationships/header" Target="header1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publicaciones-oficiales/category/926-publicaciones-ofici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phocadownload/DeclaracionesJuradas/DeclaracionesJuradas/Maria%20Elisa%20Holguin%20Lopez.pdf" TargetMode="External"/><Relationship Id="rId145" Type="http://schemas.openxmlformats.org/officeDocument/2006/relationships/hyperlink" Target="http://transparencia.uaf.gob.do/index.php/presupuesto/presupuesto-anual?download=1487:presupuesto-anual-uaf-2020" TargetMode="External"/><Relationship Id="rId161" Type="http://schemas.openxmlformats.org/officeDocument/2006/relationships/hyperlink" Target="https://www.dgcp.gob.do/servicios/registro-de-proveedores/" TargetMode="External"/><Relationship Id="rId166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2" Type="http://schemas.openxmlformats.org/officeDocument/2006/relationships/hyperlink" Target="https://uaf.gob.do/transparencia/index.php/finanzas/informes-financieros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1138-publicaciones-oficiales-2022" TargetMode="External"/><Relationship Id="rId135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micro-pequenas-y-medianas-empresas" TargetMode="External"/><Relationship Id="rId198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72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3" Type="http://schemas.openxmlformats.org/officeDocument/2006/relationships/hyperlink" Target="https://uaf.gob.do/transparencia/index.php/datos-abiertos/datos-publicados-en-formatos-abiertos" TargetMode="External"/><Relationship Id="rId202" Type="http://schemas.openxmlformats.org/officeDocument/2006/relationships/header" Target="header2.xml"/><Relationship Id="rId207" Type="http://schemas.openxmlformats.org/officeDocument/2006/relationships/header" Target="header4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146" Type="http://schemas.openxmlformats.org/officeDocument/2006/relationships/hyperlink" Target="https://uaf.gob.do/transparencia/index.php/presupuesto/presupuesto-anual?download=3106:presupuesto-aprobado-2021" TargetMode="External"/><Relationship Id="rId167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88" Type="http://schemas.openxmlformats.org/officeDocument/2006/relationships/hyperlink" Target="https://uaf.gob.do/transparencia/index.php/finanzas/inventario-en-almacen/category/904-inventario-en-almacen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plan-anual-de-compras-y-contrataciones?download=2550:pacc-2021-uaf" TargetMode="External"/><Relationship Id="rId183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36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yperlink" Target="https://datos.gob.do/dataset?q=uaf" TargetMode="External"/><Relationship Id="rId199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203" Type="http://schemas.openxmlformats.org/officeDocument/2006/relationships/footer" Target="footer1.xml"/><Relationship Id="rId208" Type="http://schemas.openxmlformats.org/officeDocument/2006/relationships/footer" Target="foot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3697:memorias-uaf-2021" TargetMode="External"/><Relationship Id="rId147" Type="http://schemas.openxmlformats.org/officeDocument/2006/relationships/hyperlink" Target="https://uaf.gob.do/transparencia/index.php/recursos-humanos/nomina-de-empleados" TargetMode="External"/><Relationship Id="rId168" Type="http://schemas.openxmlformats.org/officeDocument/2006/relationships/hyperlink" Target="https://uaf.gob.do/transparencia/index.php/compras-y-contrataciones/sorteos-de-obras/category/1079-sorteo-de-obra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s://uaf.gob.do/transparencia/phocadownload/DeclaracionesJuradas/DeclaracionesJuradas/Massiel%20Carolina%20Rivera%20Hernandez.pdf" TargetMode="External"/><Relationship Id="rId163" Type="http://schemas.openxmlformats.org/officeDocument/2006/relationships/hyperlink" Target="https://uaf.gob.do/transparencia/index.php/compras-y-contrataciones/plan-anual-de-compras-y-contrataciones?download=1476:pacc-2020-uaf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s://uaf.gob.do/transparencia/index.php/finanzas/activos-fijos/category/953-activos-fijos-20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index.php/servicios-publicos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s://uaf.gob.do/transparencia/index.php/compras-y-contrataciones/casos-de-urgencias/category/893-casos-de-urgencia-2021" TargetMode="External"/><Relationship Id="rId179" Type="http://schemas.openxmlformats.org/officeDocument/2006/relationships/hyperlink" Target="https://comunidad.comprasdominicana.gob.do/STS/DGCP/Login.aspx" TargetMode="External"/><Relationship Id="rId195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uaf.gob.do/transparencia/index.php/finanzas/balance-general/category/930-2021" TargetMode="External"/><Relationship Id="rId204" Type="http://schemas.openxmlformats.org/officeDocument/2006/relationships/footer" Target="footer2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5-publicaciones-oficiales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s://uaf.gob.do/transparencia/index.php/declaracion-jurada/category/1111-historico-djp" TargetMode="External"/><Relationship Id="rId148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64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69" Type="http://schemas.openxmlformats.org/officeDocument/2006/relationships/hyperlink" Target="https://uaf.gob.do/transparencia/index.php/compras-y-contrataciones/comparaciones-de-precios/category/837-comparacion-de-precios-2021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proyectos-y-programas/category/941-proyecto-software-anti-lavado-uaf-202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96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0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11160</Words>
  <Characters>61384</Characters>
  <Application>Microsoft Office Word</Application>
  <DocSecurity>0</DocSecurity>
  <Lines>511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2022-04-29T18:13:00Z</dcterms:created>
  <dcterms:modified xsi:type="dcterms:W3CDTF">2022-04-29T18:13:00Z</dcterms:modified>
</cp:coreProperties>
</file>